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31C7" w14:textId="468A1B7B" w:rsidR="003640AA" w:rsidRPr="003640AA" w:rsidRDefault="003640AA" w:rsidP="003640A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b/>
          <w:bCs/>
          <w:i/>
          <w:color w:val="000000"/>
          <w:kern w:val="0"/>
          <w:sz w:val="28"/>
          <w:szCs w:val="28"/>
          <w:lang w:eastAsia="ru-RU" w:bidi="ar-SA"/>
          <w14:ligatures w14:val="none"/>
        </w:rPr>
        <w:t>Консультация для родителей «</w:t>
      </w:r>
      <w:r>
        <w:rPr>
          <w:rFonts w:ascii="PT Astra Serif" w:eastAsia="Times New Roman" w:hAnsi="PT Astra Serif" w:cs="Times New Roman"/>
          <w:b/>
          <w:bCs/>
          <w:i/>
          <w:color w:val="000000"/>
          <w:kern w:val="0"/>
          <w:sz w:val="28"/>
          <w:szCs w:val="28"/>
          <w:lang w:eastAsia="ru-RU" w:bidi="ar-SA"/>
          <w14:ligatures w14:val="none"/>
        </w:rPr>
        <w:t>Солнце друг и враг</w:t>
      </w:r>
      <w:r w:rsidRPr="003640AA">
        <w:rPr>
          <w:rFonts w:ascii="PT Astra Serif" w:eastAsia="Times New Roman" w:hAnsi="PT Astra Serif" w:cs="Times New Roman"/>
          <w:b/>
          <w:bCs/>
          <w:i/>
          <w:color w:val="000000"/>
          <w:kern w:val="0"/>
          <w:sz w:val="28"/>
          <w:szCs w:val="28"/>
          <w:lang w:eastAsia="ru-RU" w:bidi="ar-SA"/>
          <w14:ligatures w14:val="none"/>
        </w:rPr>
        <w:t>»</w:t>
      </w:r>
    </w:p>
    <w:p w14:paraId="7F787D06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</w:p>
    <w:p w14:paraId="4C61584C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14:paraId="4D854508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14:paraId="0CB6338E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Как защитить ребенка от солнечного ожога и теплового удара:</w:t>
      </w: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br/>
        <w:t>• Выходя на улицу, обязательно надевайте малышу панамку.</w:t>
      </w:r>
    </w:p>
    <w:p w14:paraId="44E4746D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14:paraId="0B534906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• Для детей старше 6 месяцев необходим крем от загара, с фактором защиты не менее 15 единиц.</w:t>
      </w:r>
    </w:p>
    <w:p w14:paraId="15253357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14:paraId="4F2F4102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• В период с 10.00 до 15.00, на который приходится пик активности ультрафиолетовых лучей А и В, лучше вообще не загорать, а посидеть в тени.</w:t>
      </w: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br/>
        <w:t>• Даже если ребенок не обгорел в первые 5 дней, срок пребывания на открытом солнце не должен превышать 30 минут.</w:t>
      </w:r>
    </w:p>
    <w:p w14:paraId="62DDD09A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• Ребенок периодически должен охлаждаться в тени - под зонтиком, тентом или под деревьями.</w:t>
      </w:r>
    </w:p>
    <w:p w14:paraId="72988CD8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• Одевайте малыша в легкую хлопчатобумажную одежду.</w:t>
      </w:r>
    </w:p>
    <w:p w14:paraId="61601FB2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• На жаре дети должны много пить.</w:t>
      </w:r>
    </w:p>
    <w:p w14:paraId="3FACD8CA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14:paraId="65059127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14:paraId="219E61DB" w14:textId="77777777" w:rsid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3640A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травмпункт,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14:paraId="1821BAA1" w14:textId="45E760D9" w:rsid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                                                                           </w:t>
      </w:r>
    </w:p>
    <w:p w14:paraId="0BC3F6CA" w14:textId="77777777" w:rsid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</w:p>
    <w:p w14:paraId="4D4DB084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kern w:val="0"/>
          <w:szCs w:val="22"/>
          <w:lang w:eastAsia="ru-RU" w:bidi="ar-SA"/>
          <w14:ligatures w14:val="none"/>
        </w:rPr>
      </w:pPr>
    </w:p>
    <w:p w14:paraId="541CDC7C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kern w:val="0"/>
          <w:sz w:val="24"/>
          <w:szCs w:val="24"/>
          <w:lang w:eastAsia="ru-RU" w:bidi="ar-SA"/>
          <w14:ligatures w14:val="none"/>
        </w:rPr>
      </w:pPr>
    </w:p>
    <w:p w14:paraId="72435749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kern w:val="0"/>
          <w:sz w:val="24"/>
          <w:szCs w:val="24"/>
          <w:lang w:eastAsia="ru-RU" w:bidi="ar-SA"/>
          <w14:ligatures w14:val="none"/>
        </w:rPr>
      </w:pPr>
    </w:p>
    <w:p w14:paraId="1C788E59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kern w:val="0"/>
          <w:sz w:val="24"/>
          <w:szCs w:val="24"/>
          <w:lang w:eastAsia="ru-RU" w:bidi="ar-SA"/>
          <w14:ligatures w14:val="none"/>
        </w:rPr>
      </w:pPr>
    </w:p>
    <w:p w14:paraId="57F9A580" w14:textId="77777777" w:rsidR="003640AA" w:rsidRPr="003640AA" w:rsidRDefault="003640AA" w:rsidP="003640A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kern w:val="0"/>
          <w:sz w:val="24"/>
          <w:szCs w:val="24"/>
          <w:lang w:eastAsia="ru-RU" w:bidi="ar-SA"/>
          <w14:ligatures w14:val="none"/>
        </w:rPr>
      </w:pPr>
    </w:p>
    <w:p w14:paraId="0428B810" w14:textId="489B1700" w:rsidR="00C9375F" w:rsidRPr="003640AA" w:rsidRDefault="003640AA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Подготовила: воспитатель </w:t>
      </w:r>
      <w:proofErr w:type="spellStart"/>
      <w:r>
        <w:rPr>
          <w:rFonts w:ascii="PT Astra Serif" w:hAnsi="PT Astra Serif"/>
        </w:rPr>
        <w:t>Чукаткина</w:t>
      </w:r>
      <w:proofErr w:type="spellEnd"/>
      <w:r>
        <w:rPr>
          <w:rFonts w:ascii="PT Astra Serif" w:hAnsi="PT Astra Serif"/>
        </w:rPr>
        <w:t xml:space="preserve"> Н.А.</w:t>
      </w:r>
    </w:p>
    <w:sectPr w:rsidR="00C9375F" w:rsidRPr="0036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AA"/>
    <w:rsid w:val="003640AA"/>
    <w:rsid w:val="008F7D3C"/>
    <w:rsid w:val="00C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E580"/>
  <w15:chartTrackingRefBased/>
  <w15:docId w15:val="{A4F69E66-461E-491F-9C35-785D31C7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Чукаткин</dc:creator>
  <cp:keywords/>
  <dc:description/>
  <cp:lastModifiedBy>Олег Чукаткин</cp:lastModifiedBy>
  <cp:revision>2</cp:revision>
  <dcterms:created xsi:type="dcterms:W3CDTF">2024-07-09T14:30:00Z</dcterms:created>
  <dcterms:modified xsi:type="dcterms:W3CDTF">2024-07-09T14:35:00Z</dcterms:modified>
</cp:coreProperties>
</file>