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5D" w:rsidRPr="00E7085D" w:rsidRDefault="00E7085D" w:rsidP="00E7085D">
      <w:pPr>
        <w:jc w:val="center"/>
        <w:rPr>
          <w:rFonts w:ascii="PT Astra Serif" w:hAnsi="PT Astra Serif"/>
          <w:i w:val="0"/>
          <w:sz w:val="24"/>
          <w:szCs w:val="24"/>
        </w:rPr>
      </w:pPr>
      <w:r w:rsidRPr="00E7085D">
        <w:rPr>
          <w:rFonts w:ascii="PT Astra Serif" w:hAnsi="PT Astra Serif"/>
          <w:b/>
          <w:bCs/>
          <w:i w:val="0"/>
          <w:sz w:val="24"/>
          <w:szCs w:val="24"/>
        </w:rPr>
        <w:t>Консультация учителя-логопеда Дементьевой М.А. для родителей "Игра — как средство развития речи"</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Все дети любят лето — ведь это время, свободное от домашнего задания и других дел, обязательных в учебное время года. Тем не менее, ребенку даже летнее время необходимо распланировать и наполнить интересными занятиями. На помощь родителям приходят электронные развивающие игры для детей. А вот в выходные, в длинные, теплые, летние вечера можно поиграть и в другие развивающие игры летом. Итак, во что же, помимо электронных развивающих игр для детей, можно поиграть летом?</w:t>
      </w:r>
    </w:p>
    <w:p w:rsidR="00E7085D" w:rsidRPr="00E7085D" w:rsidRDefault="00E7085D" w:rsidP="00E7085D">
      <w:pPr>
        <w:rPr>
          <w:rFonts w:ascii="PT Astra Serif" w:hAnsi="PT Astra Serif"/>
          <w:i w:val="0"/>
          <w:sz w:val="24"/>
          <w:szCs w:val="24"/>
        </w:rPr>
      </w:pPr>
      <w:r w:rsidRPr="00E7085D">
        <w:rPr>
          <w:rFonts w:ascii="PT Astra Serif" w:hAnsi="PT Astra Serif"/>
          <w:b/>
          <w:bCs/>
          <w:i w:val="0"/>
          <w:sz w:val="24"/>
          <w:szCs w:val="24"/>
          <w:u w:val="single"/>
        </w:rPr>
        <w:t>Игры и игровые упражнения, направленные на развитие связной речи:</w:t>
      </w:r>
    </w:p>
    <w:p w:rsidR="00E7085D" w:rsidRPr="00E7085D" w:rsidRDefault="00E7085D" w:rsidP="00E7085D">
      <w:pPr>
        <w:numPr>
          <w:ilvl w:val="0"/>
          <w:numId w:val="1"/>
        </w:numPr>
        <w:rPr>
          <w:rFonts w:ascii="PT Astra Serif" w:hAnsi="PT Astra Serif"/>
          <w:i w:val="0"/>
          <w:sz w:val="24"/>
          <w:szCs w:val="24"/>
        </w:rPr>
      </w:pPr>
      <w:r w:rsidRPr="00E7085D">
        <w:rPr>
          <w:rFonts w:ascii="PT Astra Serif" w:hAnsi="PT Astra Serif"/>
          <w:i w:val="0"/>
          <w:sz w:val="24"/>
          <w:szCs w:val="24"/>
        </w:rPr>
        <w:t> </w:t>
      </w:r>
      <w:r w:rsidRPr="00E7085D">
        <w:rPr>
          <w:rFonts w:ascii="PT Astra Serif" w:hAnsi="PT Astra Serif"/>
          <w:b/>
          <w:bCs/>
          <w:i w:val="0"/>
          <w:sz w:val="24"/>
          <w:szCs w:val="24"/>
        </w:rPr>
        <w:t>"Назови игрушку"</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w:t>
      </w:r>
      <w:r w:rsidRPr="00E7085D">
        <w:rPr>
          <w:rFonts w:ascii="PT Astra Serif" w:hAnsi="PT Astra Serif"/>
          <w:i w:val="0"/>
          <w:sz w:val="24"/>
          <w:szCs w:val="24"/>
          <w:u w:val="single"/>
        </w:rPr>
        <w:t>Цель игры:</w:t>
      </w:r>
      <w:r w:rsidRPr="00E7085D">
        <w:rPr>
          <w:rFonts w:ascii="PT Astra Serif" w:hAnsi="PT Astra Serif"/>
          <w:i w:val="0"/>
          <w:sz w:val="24"/>
          <w:szCs w:val="24"/>
        </w:rPr>
        <w:t> формировать у ребёнка умение находить предмет, ориентируясь на его признаки и действия.</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w:t>
      </w:r>
      <w:r w:rsidRPr="00E7085D">
        <w:rPr>
          <w:rFonts w:ascii="PT Astra Serif" w:hAnsi="PT Astra Serif"/>
          <w:i w:val="0"/>
          <w:sz w:val="24"/>
          <w:szCs w:val="24"/>
          <w:u w:val="single"/>
        </w:rPr>
        <w:t>Материал:</w:t>
      </w:r>
      <w:r w:rsidRPr="00E7085D">
        <w:rPr>
          <w:rFonts w:ascii="PT Astra Serif" w:hAnsi="PT Astra Serif"/>
          <w:i w:val="0"/>
          <w:sz w:val="24"/>
          <w:szCs w:val="24"/>
        </w:rPr>
        <w:t> игрушки: зайчик, котик, лиса, белочка (или другие игрушки, главное обратить внимание ребёнка на характерные признаки и действия рассматриваемого предмета).</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w:t>
      </w:r>
      <w:r w:rsidRPr="00E7085D">
        <w:rPr>
          <w:rFonts w:ascii="PT Astra Serif" w:hAnsi="PT Astra Serif"/>
          <w:i w:val="0"/>
          <w:sz w:val="24"/>
          <w:szCs w:val="24"/>
          <w:u w:val="single"/>
        </w:rPr>
        <w:t>Ход игры:</w:t>
      </w:r>
      <w:r w:rsidRPr="00E7085D">
        <w:rPr>
          <w:rFonts w:ascii="PT Astra Serif" w:hAnsi="PT Astra Serif"/>
          <w:i w:val="0"/>
          <w:sz w:val="24"/>
          <w:szCs w:val="24"/>
        </w:rPr>
        <w:t> покажите ребёнку 3—4 игрушки, предложите ему назвать их. "Это... (заяц, лиса, утёнок)". Расскажите о каждой игрушке, называя внешние признаки: "Это мягкая игрушка. Она белая. Хвостик короткий, а уши длинные. Любит морковку, прыгает ловко". Аналогично опишите другие игрушки, а ребёнок назовёт их.</w:t>
      </w:r>
    </w:p>
    <w:p w:rsidR="00E7085D" w:rsidRPr="00E7085D" w:rsidRDefault="00E7085D" w:rsidP="00E7085D">
      <w:pPr>
        <w:numPr>
          <w:ilvl w:val="0"/>
          <w:numId w:val="2"/>
        </w:numPr>
        <w:rPr>
          <w:rFonts w:ascii="PT Astra Serif" w:hAnsi="PT Astra Serif"/>
          <w:i w:val="0"/>
          <w:sz w:val="24"/>
          <w:szCs w:val="24"/>
        </w:rPr>
      </w:pPr>
      <w:r w:rsidRPr="00E7085D">
        <w:rPr>
          <w:rFonts w:ascii="PT Astra Serif" w:hAnsi="PT Astra Serif"/>
          <w:b/>
          <w:bCs/>
          <w:i w:val="0"/>
          <w:sz w:val="24"/>
          <w:szCs w:val="24"/>
        </w:rPr>
        <w:t>"Скажи какой"</w:t>
      </w:r>
      <w:r w:rsidRPr="00E7085D">
        <w:rPr>
          <w:rFonts w:ascii="PT Astra Serif" w:hAnsi="PT Astra Serif"/>
          <w:i w:val="0"/>
          <w:sz w:val="24"/>
          <w:szCs w:val="24"/>
        </w:rPr>
        <w:t> (усложнение предыдущей игры)</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u w:val="single"/>
        </w:rPr>
        <w:t>Цель игры:</w:t>
      </w:r>
      <w:r w:rsidRPr="00E7085D">
        <w:rPr>
          <w:rFonts w:ascii="PT Astra Serif" w:hAnsi="PT Astra Serif"/>
          <w:i w:val="0"/>
          <w:sz w:val="24"/>
          <w:szCs w:val="24"/>
        </w:rPr>
        <w:t> учить ребёнка выделять и называть признаки предмета.</w:t>
      </w:r>
    </w:p>
    <w:p w:rsidR="00E7085D" w:rsidRPr="00E7085D" w:rsidRDefault="00E7085D" w:rsidP="00E7085D">
      <w:pPr>
        <w:rPr>
          <w:rFonts w:ascii="PT Astra Serif" w:hAnsi="PT Astra Serif"/>
          <w:i w:val="0"/>
          <w:sz w:val="24"/>
          <w:szCs w:val="24"/>
        </w:rPr>
      </w:pPr>
      <w:proofErr w:type="gramStart"/>
      <w:r w:rsidRPr="00E7085D">
        <w:rPr>
          <w:rFonts w:ascii="PT Astra Serif" w:hAnsi="PT Astra Serif"/>
          <w:i w:val="0"/>
          <w:sz w:val="24"/>
          <w:szCs w:val="24"/>
          <w:u w:val="single"/>
        </w:rPr>
        <w:t>Материал:</w:t>
      </w:r>
      <w:r w:rsidRPr="00E7085D">
        <w:rPr>
          <w:rFonts w:ascii="PT Astra Serif" w:hAnsi="PT Astra Serif"/>
          <w:i w:val="0"/>
          <w:sz w:val="24"/>
          <w:szCs w:val="24"/>
        </w:rPr>
        <w:t> набор овощей: огурец, помидор, перец; набор фруктов: яблоко, груша, апельсин.</w:t>
      </w:r>
      <w:proofErr w:type="gramEnd"/>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u w:val="single"/>
        </w:rPr>
        <w:t>Ход игры:</w:t>
      </w:r>
      <w:r w:rsidRPr="00E7085D">
        <w:rPr>
          <w:rFonts w:ascii="PT Astra Serif" w:hAnsi="PT Astra Serif"/>
          <w:i w:val="0"/>
          <w:sz w:val="24"/>
          <w:szCs w:val="24"/>
        </w:rPr>
        <w:t xml:space="preserve"> поочерёдно достаньте из коробки предметы, назовите их, например, это — груша. Предложите ребёнку назвать признаки предмета, ответив на вопрос: «Она какая?» (Жёлтая, мягкая, вкусная.) </w:t>
      </w:r>
      <w:proofErr w:type="gramStart"/>
      <w:r w:rsidRPr="00E7085D">
        <w:rPr>
          <w:rFonts w:ascii="PT Astra Serif" w:hAnsi="PT Astra Serif"/>
          <w:i w:val="0"/>
          <w:sz w:val="24"/>
          <w:szCs w:val="24"/>
        </w:rPr>
        <w:t>Далее покажите помидор (красный, круглый, спелый, сочный), огурец (продолговатый, зелёный, хрустящий).</w:t>
      </w:r>
      <w:proofErr w:type="gramEnd"/>
      <w:r w:rsidRPr="00E7085D">
        <w:rPr>
          <w:rFonts w:ascii="PT Astra Serif" w:hAnsi="PT Astra Serif"/>
          <w:i w:val="0"/>
          <w:sz w:val="24"/>
          <w:szCs w:val="24"/>
        </w:rPr>
        <w:t xml:space="preserve"> Игру продолжайте до тех пор, пока не будут рассмотрены все овощи и фрукты.</w:t>
      </w:r>
    </w:p>
    <w:p w:rsidR="00E7085D" w:rsidRPr="00E7085D" w:rsidRDefault="00E7085D" w:rsidP="00E7085D">
      <w:pPr>
        <w:numPr>
          <w:ilvl w:val="0"/>
          <w:numId w:val="3"/>
        </w:numPr>
        <w:rPr>
          <w:rFonts w:ascii="PT Astra Serif" w:hAnsi="PT Astra Serif"/>
          <w:i w:val="0"/>
          <w:sz w:val="24"/>
          <w:szCs w:val="24"/>
        </w:rPr>
      </w:pPr>
      <w:r w:rsidRPr="00E7085D">
        <w:rPr>
          <w:rFonts w:ascii="PT Astra Serif" w:hAnsi="PT Astra Serif"/>
          <w:b/>
          <w:bCs/>
          <w:i w:val="0"/>
          <w:sz w:val="24"/>
          <w:szCs w:val="24"/>
        </w:rPr>
        <w:t>"Что напутал Буратино?"</w:t>
      </w:r>
      <w:r w:rsidRPr="00E7085D">
        <w:rPr>
          <w:rFonts w:ascii="PT Astra Serif" w:hAnsi="PT Astra Serif"/>
          <w:i w:val="0"/>
          <w:sz w:val="24"/>
          <w:szCs w:val="24"/>
        </w:rPr>
        <w:t> (усложнение предыдущей игры)</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u w:val="single"/>
        </w:rPr>
        <w:t>Цель игры:</w:t>
      </w:r>
      <w:r w:rsidRPr="00E7085D">
        <w:rPr>
          <w:rFonts w:ascii="PT Astra Serif" w:hAnsi="PT Astra Serif"/>
          <w:i w:val="0"/>
          <w:sz w:val="24"/>
          <w:szCs w:val="24"/>
        </w:rPr>
        <w:t> учить ребёнка находить ошибки в описании предмета и исправлять их.</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u w:val="single"/>
        </w:rPr>
        <w:t>Материал:</w:t>
      </w:r>
      <w:r w:rsidRPr="00E7085D">
        <w:rPr>
          <w:rFonts w:ascii="PT Astra Serif" w:hAnsi="PT Astra Serif"/>
          <w:i w:val="0"/>
          <w:sz w:val="24"/>
          <w:szCs w:val="24"/>
        </w:rPr>
        <w:t> игрушка Буратино (или любой другой персонаж из сказки), игрушки: утёнок, зайчик, кошечка (либо другие игрушки).</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u w:val="single"/>
        </w:rPr>
        <w:lastRenderedPageBreak/>
        <w:t>Ход игры:</w:t>
      </w:r>
      <w:r w:rsidRPr="00E7085D">
        <w:rPr>
          <w:rFonts w:ascii="PT Astra Serif" w:hAnsi="PT Astra Serif"/>
          <w:i w:val="0"/>
          <w:sz w:val="24"/>
          <w:szCs w:val="24"/>
        </w:rPr>
        <w:t> создайте сюрпризный момент — в гости к ребёнку пришёл Буратино (или другой персонаж из сказки) со своими друзьями утёнком, зайчиком и котиком. От имени персонажа сказки расскажите про его друзей (по очереди). Во время рассказа допускайте неточности в описании, например: "У утёнка синий клюв и маленькие лапы, он кричит "</w:t>
      </w:r>
      <w:proofErr w:type="gramStart"/>
      <w:r w:rsidRPr="00E7085D">
        <w:rPr>
          <w:rFonts w:ascii="PT Astra Serif" w:hAnsi="PT Astra Serif"/>
          <w:i w:val="0"/>
          <w:sz w:val="24"/>
          <w:szCs w:val="24"/>
        </w:rPr>
        <w:t>мяу</w:t>
      </w:r>
      <w:proofErr w:type="gramEnd"/>
      <w:r w:rsidRPr="00E7085D">
        <w:rPr>
          <w:rFonts w:ascii="PT Astra Serif" w:hAnsi="PT Astra Serif"/>
          <w:i w:val="0"/>
          <w:sz w:val="24"/>
          <w:szCs w:val="24"/>
        </w:rPr>
        <w:t>!" или "У зайца маленькие ушки, он зелёный" или "У кошки колючая шубка". Попросите ребёнка исправить услышанные им неточности.</w:t>
      </w:r>
    </w:p>
    <w:p w:rsidR="00E7085D" w:rsidRPr="00E7085D" w:rsidRDefault="00E7085D" w:rsidP="00E7085D">
      <w:pPr>
        <w:numPr>
          <w:ilvl w:val="0"/>
          <w:numId w:val="4"/>
        </w:numPr>
        <w:rPr>
          <w:rFonts w:ascii="PT Astra Serif" w:hAnsi="PT Astra Serif"/>
          <w:i w:val="0"/>
          <w:sz w:val="24"/>
          <w:szCs w:val="24"/>
        </w:rPr>
      </w:pPr>
      <w:r w:rsidRPr="00E7085D">
        <w:rPr>
          <w:rFonts w:ascii="PT Astra Serif" w:hAnsi="PT Astra Serif"/>
          <w:b/>
          <w:bCs/>
          <w:i w:val="0"/>
          <w:sz w:val="24"/>
          <w:szCs w:val="24"/>
        </w:rPr>
        <w:t>"Моя кукла"</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u w:val="single"/>
        </w:rPr>
        <w:t>Цель игры:</w:t>
      </w:r>
      <w:r w:rsidRPr="00E7085D">
        <w:rPr>
          <w:rFonts w:ascii="PT Astra Serif" w:hAnsi="PT Astra Serif"/>
          <w:i w:val="0"/>
          <w:sz w:val="24"/>
          <w:szCs w:val="24"/>
        </w:rPr>
        <w:t> учить ребёнка называть разнообразные признаки внешнего вида игрушки или объекта.</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u w:val="single"/>
        </w:rPr>
        <w:t>Материал:</w:t>
      </w:r>
      <w:r w:rsidRPr="00E7085D">
        <w:rPr>
          <w:rFonts w:ascii="PT Astra Serif" w:hAnsi="PT Astra Serif"/>
          <w:i w:val="0"/>
          <w:sz w:val="24"/>
          <w:szCs w:val="24"/>
        </w:rPr>
        <w:t> кукла.</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u w:val="single"/>
        </w:rPr>
        <w:t>Ход игры:</w:t>
      </w:r>
      <w:r w:rsidRPr="00E7085D">
        <w:rPr>
          <w:rFonts w:ascii="PT Astra Serif" w:hAnsi="PT Astra Serif"/>
          <w:i w:val="0"/>
          <w:sz w:val="24"/>
          <w:szCs w:val="24"/>
        </w:rPr>
        <w:t xml:space="preserve"> расскажите ребёнку, что куклу назвали </w:t>
      </w:r>
      <w:proofErr w:type="gramStart"/>
      <w:r w:rsidRPr="00E7085D">
        <w:rPr>
          <w:rFonts w:ascii="PT Astra Serif" w:hAnsi="PT Astra Serif"/>
          <w:i w:val="0"/>
          <w:sz w:val="24"/>
          <w:szCs w:val="24"/>
        </w:rPr>
        <w:t>некрасивой</w:t>
      </w:r>
      <w:proofErr w:type="gramEnd"/>
      <w:r w:rsidRPr="00E7085D">
        <w:rPr>
          <w:rFonts w:ascii="PT Astra Serif" w:hAnsi="PT Astra Serif"/>
          <w:i w:val="0"/>
          <w:sz w:val="24"/>
          <w:szCs w:val="24"/>
        </w:rPr>
        <w:t xml:space="preserve"> и она огорчилась. Надо ей помочь и рассказать всем, какая она красивая. Предложите ребёнку ответить на вопросы:</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Кто это? (Кукла.)</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Какая она? (Нарядная, красивая.)</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Как её зовут? (Света.)</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Что Света умеет делать? (Играть, рисовать, петь, танцевать.)</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Вместе с ребёнком расскажите про Свету. Начните, а он пусть дополняет: "Наша Света... (самая красивая). У неё... (нарядное платьице красного цвета, белый бантик, коричневые туфельки, белые носочки)". После того как ребёнок расскажет о кукле, похвалите его от её имени.</w:t>
      </w:r>
    </w:p>
    <w:p w:rsidR="00E7085D" w:rsidRPr="00E7085D" w:rsidRDefault="00E7085D" w:rsidP="00E7085D">
      <w:pPr>
        <w:numPr>
          <w:ilvl w:val="0"/>
          <w:numId w:val="5"/>
        </w:numPr>
        <w:rPr>
          <w:rFonts w:ascii="PT Astra Serif" w:hAnsi="PT Astra Serif"/>
          <w:i w:val="0"/>
          <w:sz w:val="24"/>
          <w:szCs w:val="24"/>
        </w:rPr>
      </w:pPr>
      <w:r w:rsidRPr="00E7085D">
        <w:rPr>
          <w:rFonts w:ascii="PT Astra Serif" w:hAnsi="PT Astra Serif"/>
          <w:b/>
          <w:bCs/>
          <w:i w:val="0"/>
          <w:sz w:val="24"/>
          <w:szCs w:val="24"/>
        </w:rPr>
        <w:t>"</w:t>
      </w:r>
      <w:proofErr w:type="gramStart"/>
      <w:r w:rsidRPr="00E7085D">
        <w:rPr>
          <w:rFonts w:ascii="PT Astra Serif" w:hAnsi="PT Astra Serif"/>
          <w:b/>
          <w:bCs/>
          <w:i w:val="0"/>
          <w:sz w:val="24"/>
          <w:szCs w:val="24"/>
        </w:rPr>
        <w:t>Назови</w:t>
      </w:r>
      <w:proofErr w:type="gramEnd"/>
      <w:r w:rsidRPr="00E7085D">
        <w:rPr>
          <w:rFonts w:ascii="PT Astra Serif" w:hAnsi="PT Astra Serif"/>
          <w:b/>
          <w:bCs/>
          <w:i w:val="0"/>
          <w:sz w:val="24"/>
          <w:szCs w:val="24"/>
        </w:rPr>
        <w:t xml:space="preserve"> одним словом"</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Цель игры: закрепить представления ребёнка об обобщающих словах.</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Материал: картинки с изображением предметов мебели, игрушек, посуды, одежды.</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Ход игры: предложите ребёнку рассмотреть картинки и назвать предметы, изображённые на них. Затем попросите его найти слово, которое объединяло бы такие предметы, как мяч, кукла, мишка, машинка — (игрушки). После того как ребёнок справится с этим заданием, предложите ему выбрать картинки и объединить их одним словом, например, тарелка, чашка, кастрюля — это … посуда и т.д.</w:t>
      </w:r>
    </w:p>
    <w:p w:rsidR="00E7085D" w:rsidRPr="00E7085D" w:rsidRDefault="00E7085D" w:rsidP="00E7085D">
      <w:pPr>
        <w:numPr>
          <w:ilvl w:val="0"/>
          <w:numId w:val="6"/>
        </w:numPr>
        <w:rPr>
          <w:rFonts w:ascii="PT Astra Serif" w:hAnsi="PT Astra Serif"/>
          <w:i w:val="0"/>
          <w:sz w:val="24"/>
          <w:szCs w:val="24"/>
        </w:rPr>
      </w:pPr>
      <w:r w:rsidRPr="00E7085D">
        <w:rPr>
          <w:rFonts w:ascii="PT Astra Serif" w:hAnsi="PT Astra Serif"/>
          <w:b/>
          <w:bCs/>
          <w:i w:val="0"/>
          <w:sz w:val="24"/>
          <w:szCs w:val="24"/>
        </w:rPr>
        <w:t>"Последовательность событий"</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u w:val="single"/>
        </w:rPr>
        <w:t>Цель игры:</w:t>
      </w:r>
      <w:r w:rsidRPr="00E7085D">
        <w:rPr>
          <w:rFonts w:ascii="PT Astra Serif" w:hAnsi="PT Astra Serif"/>
          <w:i w:val="0"/>
          <w:sz w:val="24"/>
          <w:szCs w:val="24"/>
        </w:rPr>
        <w:t> учить ребёнка выделять начало и конец действия и правильно называть их.</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u w:val="single"/>
        </w:rPr>
        <w:lastRenderedPageBreak/>
        <w:t>Материал:</w:t>
      </w:r>
      <w:r w:rsidRPr="00E7085D">
        <w:rPr>
          <w:rFonts w:ascii="PT Astra Serif" w:hAnsi="PT Astra Serif"/>
          <w:i w:val="0"/>
          <w:sz w:val="24"/>
          <w:szCs w:val="24"/>
        </w:rPr>
        <w:t> 4 набора по две картинки с последовательным выполнением действий (например: девочка моет куклу и вытирает её, мальчик спит и мальчик одевается, мальчик лепит ком и картинка, на которой мальчик слепил снеговика).</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u w:val="single"/>
        </w:rPr>
        <w:t>Ход игры:</w:t>
      </w:r>
      <w:r w:rsidRPr="00E7085D">
        <w:rPr>
          <w:rFonts w:ascii="PT Astra Serif" w:hAnsi="PT Astra Serif"/>
          <w:i w:val="0"/>
          <w:sz w:val="24"/>
          <w:szCs w:val="24"/>
        </w:rPr>
        <w:t> предложите ребёнку вначале две картинки, изображающие два последовательных действия (мальчик спит и мальчик одевается). Попросите ребёнка назвать действия персонажей и составить короткий рассказ, в котором должны быть чётко видны начало и конец действия.</w:t>
      </w:r>
    </w:p>
    <w:p w:rsidR="00E7085D" w:rsidRPr="00E7085D" w:rsidRDefault="00E7085D" w:rsidP="00E7085D">
      <w:pPr>
        <w:numPr>
          <w:ilvl w:val="0"/>
          <w:numId w:val="7"/>
        </w:numPr>
        <w:rPr>
          <w:rFonts w:ascii="PT Astra Serif" w:hAnsi="PT Astra Serif"/>
          <w:i w:val="0"/>
          <w:sz w:val="24"/>
          <w:szCs w:val="24"/>
        </w:rPr>
      </w:pPr>
      <w:r w:rsidRPr="00E7085D">
        <w:rPr>
          <w:rFonts w:ascii="PT Astra Serif" w:hAnsi="PT Astra Serif"/>
          <w:b/>
          <w:bCs/>
          <w:i w:val="0"/>
          <w:sz w:val="24"/>
          <w:szCs w:val="24"/>
        </w:rPr>
        <w:t>"Добавь слово"</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Цель игры: учить ребёнка подбирать глаголы, обозначающие окончание действия.</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Ход игры: предложите ребёнку придумать окончание к предложению.</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Оля поела и... (пошла гулять).</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Коля умылся и... (сел кушать).</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Оля замёрзла и... (пошла домой).</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Дети играли ... (с зайчиком).</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Зайчик испугался... и (побежал, спрятался)</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Девочка обиделась и... (ушла, заплакала).</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Незавершённость предложений подсказывайте ребенку интонацией.</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Уровень развития речи ребёнка, несомненно, говорит о его развитии. Чтобы речь ребенка была правильной и богатой, нужно попутно развивать логику, память и мышление, разговаривать с ребенком, читать книги, а также использовать игры на развитие связной речи.</w:t>
      </w:r>
    </w:p>
    <w:p w:rsidR="00E7085D" w:rsidRPr="00E7085D" w:rsidRDefault="00E7085D" w:rsidP="00E7085D">
      <w:pPr>
        <w:numPr>
          <w:ilvl w:val="0"/>
          <w:numId w:val="8"/>
        </w:numPr>
        <w:rPr>
          <w:rFonts w:ascii="PT Astra Serif" w:hAnsi="PT Astra Serif"/>
          <w:i w:val="0"/>
          <w:sz w:val="24"/>
          <w:szCs w:val="24"/>
        </w:rPr>
      </w:pPr>
      <w:r w:rsidRPr="00E7085D">
        <w:rPr>
          <w:rFonts w:ascii="PT Astra Serif" w:hAnsi="PT Astra Serif"/>
          <w:b/>
          <w:bCs/>
          <w:i w:val="0"/>
          <w:sz w:val="24"/>
          <w:szCs w:val="24"/>
        </w:rPr>
        <w:t>"Разговариваем по телефону"</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Поскольку ребёнок, разговаривая по телефону, не может собеседнику ничего показать жестом, увидеть его, это способствует развитию устной речи. Договоритесь предварительно с собеседником о том, какие слова знает хорошо малыш, на какие вопросы сможет ответить. Пусть сначала ребёнок отвечает коротко "да" или "нет". Постепенно начинайте задавать более сложные вопросы. Сделайте каждодневный разговор с бабушкой, дедушкой, тетей ритуалом.</w:t>
      </w:r>
    </w:p>
    <w:p w:rsidR="00E7085D" w:rsidRPr="00E7085D" w:rsidRDefault="00E7085D" w:rsidP="00E7085D">
      <w:pPr>
        <w:numPr>
          <w:ilvl w:val="0"/>
          <w:numId w:val="9"/>
        </w:numPr>
        <w:rPr>
          <w:rFonts w:ascii="PT Astra Serif" w:hAnsi="PT Astra Serif"/>
          <w:i w:val="0"/>
          <w:sz w:val="24"/>
          <w:szCs w:val="24"/>
        </w:rPr>
      </w:pPr>
      <w:r w:rsidRPr="00E7085D">
        <w:rPr>
          <w:rFonts w:ascii="PT Astra Serif" w:hAnsi="PT Astra Serif"/>
          <w:b/>
          <w:bCs/>
          <w:i w:val="0"/>
          <w:sz w:val="24"/>
          <w:szCs w:val="24"/>
        </w:rPr>
        <w:t>"Кто что делает?"</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Правило такое же, как и в других устных играх, ребёнок должен ответить на вопросы. Начните так: Снег — тает, идёт, ….. Машина — гудит, едет</w:t>
      </w:r>
      <w:proofErr w:type="gramStart"/>
      <w:r w:rsidRPr="00E7085D">
        <w:rPr>
          <w:rFonts w:ascii="PT Astra Serif" w:hAnsi="PT Astra Serif"/>
          <w:i w:val="0"/>
          <w:sz w:val="24"/>
          <w:szCs w:val="24"/>
        </w:rPr>
        <w:t xml:space="preserve"> … П</w:t>
      </w:r>
      <w:proofErr w:type="gramEnd"/>
      <w:r w:rsidRPr="00E7085D">
        <w:rPr>
          <w:rFonts w:ascii="PT Astra Serif" w:hAnsi="PT Astra Serif"/>
          <w:i w:val="0"/>
          <w:sz w:val="24"/>
          <w:szCs w:val="24"/>
        </w:rPr>
        <w:t xml:space="preserve">опробуйте назвать два предмета или живых существа, а малыш общее для них свойство. И </w:t>
      </w:r>
      <w:proofErr w:type="gramStart"/>
      <w:r w:rsidRPr="00E7085D">
        <w:rPr>
          <w:rFonts w:ascii="PT Astra Serif" w:hAnsi="PT Astra Serif"/>
          <w:i w:val="0"/>
          <w:sz w:val="24"/>
          <w:szCs w:val="24"/>
        </w:rPr>
        <w:t>зайка</w:t>
      </w:r>
      <w:proofErr w:type="gramEnd"/>
      <w:r w:rsidRPr="00E7085D">
        <w:rPr>
          <w:rFonts w:ascii="PT Astra Serif" w:hAnsi="PT Astra Serif"/>
          <w:i w:val="0"/>
          <w:sz w:val="24"/>
          <w:szCs w:val="24"/>
        </w:rPr>
        <w:t xml:space="preserve"> и лягушка — </w:t>
      </w:r>
      <w:r w:rsidRPr="00E7085D">
        <w:rPr>
          <w:rFonts w:ascii="PT Astra Serif" w:hAnsi="PT Astra Serif"/>
          <w:i w:val="0"/>
          <w:sz w:val="24"/>
          <w:szCs w:val="24"/>
        </w:rPr>
        <w:lastRenderedPageBreak/>
        <w:t xml:space="preserve">прыгают. И </w:t>
      </w:r>
      <w:proofErr w:type="gramStart"/>
      <w:r w:rsidRPr="00E7085D">
        <w:rPr>
          <w:rFonts w:ascii="PT Astra Serif" w:hAnsi="PT Astra Serif"/>
          <w:i w:val="0"/>
          <w:sz w:val="24"/>
          <w:szCs w:val="24"/>
        </w:rPr>
        <w:t>снег</w:t>
      </w:r>
      <w:proofErr w:type="gramEnd"/>
      <w:r w:rsidRPr="00E7085D">
        <w:rPr>
          <w:rFonts w:ascii="PT Astra Serif" w:hAnsi="PT Astra Serif"/>
          <w:i w:val="0"/>
          <w:sz w:val="24"/>
          <w:szCs w:val="24"/>
        </w:rPr>
        <w:t xml:space="preserve"> и лёд — … Назовите одно действие, а ребёнок пусть подберёт к нему предмет: Горит — огонь, звезда, печь и т.д. Спросите у ребёнка о какой-нибудь профессии или животном: Кто водит машину? Кто готовит еду? Кто носит орешки в дупло? Придумывайте вместе с ребенком интересные детские игры для развития речи. Спросите, в какую устную игру он хочет поиграть? Можно предложить такой вариант.</w:t>
      </w:r>
    </w:p>
    <w:p w:rsidR="00E7085D" w:rsidRPr="00E7085D" w:rsidRDefault="00E7085D" w:rsidP="00E7085D">
      <w:pPr>
        <w:numPr>
          <w:ilvl w:val="0"/>
          <w:numId w:val="10"/>
        </w:numPr>
        <w:rPr>
          <w:rFonts w:ascii="PT Astra Serif" w:hAnsi="PT Astra Serif"/>
          <w:i w:val="0"/>
          <w:sz w:val="24"/>
          <w:szCs w:val="24"/>
        </w:rPr>
      </w:pPr>
      <w:r w:rsidRPr="00E7085D">
        <w:rPr>
          <w:rFonts w:ascii="PT Astra Serif" w:hAnsi="PT Astra Serif"/>
          <w:b/>
          <w:bCs/>
          <w:i w:val="0"/>
          <w:sz w:val="24"/>
          <w:szCs w:val="24"/>
        </w:rPr>
        <w:t>"Что где? Кто где?"</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Попробуйте вместе определить, что у вас находится в каждой комнате. Что стоит у нас в зале? Где у нас находится холодильник? Ребёнок может отвечать односложно — на кухне, в ванной комнате, или более развёрнуто – на кухне в верхнем шкафу. Затем отправьтесь в путешествие на улицу или в лес. Кто сидит и умывается у подъезда? Где птенец? Куда прыгает заяц?</w:t>
      </w:r>
    </w:p>
    <w:p w:rsidR="00E7085D" w:rsidRPr="00E7085D" w:rsidRDefault="00E7085D" w:rsidP="00E7085D">
      <w:pPr>
        <w:numPr>
          <w:ilvl w:val="0"/>
          <w:numId w:val="11"/>
        </w:numPr>
        <w:rPr>
          <w:rFonts w:ascii="PT Astra Serif" w:hAnsi="PT Astra Serif"/>
          <w:i w:val="0"/>
          <w:sz w:val="24"/>
          <w:szCs w:val="24"/>
        </w:rPr>
      </w:pPr>
      <w:r w:rsidRPr="00E7085D">
        <w:rPr>
          <w:rFonts w:ascii="PT Astra Serif" w:hAnsi="PT Astra Serif"/>
          <w:b/>
          <w:bCs/>
          <w:i w:val="0"/>
          <w:sz w:val="24"/>
          <w:szCs w:val="24"/>
        </w:rPr>
        <w:t>"Что мы видим во дворе?"</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E7085D" w:rsidRPr="00E7085D" w:rsidRDefault="00E7085D" w:rsidP="00E7085D">
      <w:pPr>
        <w:numPr>
          <w:ilvl w:val="0"/>
          <w:numId w:val="12"/>
        </w:numPr>
        <w:rPr>
          <w:rFonts w:ascii="PT Astra Serif" w:hAnsi="PT Astra Serif"/>
          <w:i w:val="0"/>
          <w:sz w:val="24"/>
          <w:szCs w:val="24"/>
        </w:rPr>
      </w:pPr>
      <w:r w:rsidRPr="00E7085D">
        <w:rPr>
          <w:rFonts w:ascii="PT Astra Serif" w:hAnsi="PT Astra Serif"/>
          <w:b/>
          <w:bCs/>
          <w:i w:val="0"/>
          <w:sz w:val="24"/>
          <w:szCs w:val="24"/>
        </w:rPr>
        <w:t>"Профессии"</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С помощью этой игры у ребенка будут формироваться элементы ролевой игры, вырабатываться речевая активность.</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Пусть малыш самостоятельно поиграет. Понаблюдайте за его игрой, а потом спросите малыша: "Кто ты?"</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Малыш назовет свою роль в соответствии с выполняемым действием, например: "Я врач". Уточните у ребенка, какими инструментами он пользуется и для чего они нужны.</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lastRenderedPageBreak/>
        <w:t>Чтобы помочь ребенку с рассказом о профессиях необходимо задавать наводящие вопросы об этих профессиях, например такие как:</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Как называется человек этой профессии на картинке?</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Как одет человек на этой работе? Носит ли он специальную форму?</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Чем занимается человек на этой работе?</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Где он работает?</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Какие инструменты ему необходимы в этой профессии?</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Зачем нужна эта профессия? Приносит ли она пользу людям?</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Например, можно рассказать о нужной профессии врач. Что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E7085D" w:rsidRPr="00E7085D" w:rsidRDefault="00E7085D" w:rsidP="00E7085D">
      <w:pPr>
        <w:numPr>
          <w:ilvl w:val="0"/>
          <w:numId w:val="13"/>
        </w:numPr>
        <w:rPr>
          <w:rFonts w:ascii="PT Astra Serif" w:hAnsi="PT Astra Serif"/>
          <w:i w:val="0"/>
          <w:sz w:val="24"/>
          <w:szCs w:val="24"/>
        </w:rPr>
      </w:pPr>
      <w:r w:rsidRPr="00E7085D">
        <w:rPr>
          <w:rFonts w:ascii="PT Astra Serif" w:hAnsi="PT Astra Serif"/>
          <w:b/>
          <w:bCs/>
          <w:i w:val="0"/>
          <w:sz w:val="24"/>
          <w:szCs w:val="24"/>
        </w:rPr>
        <w:t>Упражнение "Назови действие"</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Ребёнок называет слова, обозначающие действия.</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Вам понадобится картинный материал и вопросы.</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Ребёнку задают вопросы:</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 Что делает ветерок? (Ласкает, напевает, дует, шумит).</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Какими словами можно сказать о том, что делает кошка? (Царапается, играет, мурлычет, мяукает).</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Что делает щенок?</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Что делает птичка?</w:t>
      </w:r>
    </w:p>
    <w:p w:rsidR="00E7085D" w:rsidRPr="00E7085D" w:rsidRDefault="00E7085D" w:rsidP="00E7085D">
      <w:pPr>
        <w:numPr>
          <w:ilvl w:val="0"/>
          <w:numId w:val="14"/>
        </w:numPr>
        <w:rPr>
          <w:rFonts w:ascii="PT Astra Serif" w:hAnsi="PT Astra Serif"/>
          <w:i w:val="0"/>
          <w:sz w:val="24"/>
          <w:szCs w:val="24"/>
        </w:rPr>
      </w:pPr>
      <w:r w:rsidRPr="00E7085D">
        <w:rPr>
          <w:rFonts w:ascii="PT Astra Serif" w:hAnsi="PT Astra Serif"/>
          <w:b/>
          <w:bCs/>
          <w:i w:val="0"/>
          <w:sz w:val="24"/>
          <w:szCs w:val="24"/>
        </w:rPr>
        <w:t>Упражнение "Загадки"</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t>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мышление</w:t>
      </w:r>
      <w:proofErr w:type="gramStart"/>
      <w:r w:rsidRPr="00E7085D">
        <w:rPr>
          <w:rFonts w:ascii="PT Astra Serif" w:hAnsi="PT Astra Serif"/>
          <w:i w:val="0"/>
          <w:sz w:val="24"/>
          <w:szCs w:val="24"/>
        </w:rPr>
        <w:t xml:space="preserve"> .</w:t>
      </w:r>
      <w:proofErr w:type="gramEnd"/>
      <w:r w:rsidRPr="00E7085D">
        <w:rPr>
          <w:rFonts w:ascii="PT Astra Serif" w:hAnsi="PT Astra Serif"/>
          <w:i w:val="0"/>
          <w:sz w:val="24"/>
          <w:szCs w:val="24"/>
        </w:rPr>
        <w:t xml:space="preserve"> В процессе отгадывания загадок детям следует задавать наводящие вопросы. Многие загадки рекомендуется заучить наизусть.</w:t>
      </w:r>
    </w:p>
    <w:p w:rsidR="00E7085D" w:rsidRPr="00E7085D" w:rsidRDefault="00E7085D" w:rsidP="00E7085D">
      <w:pPr>
        <w:rPr>
          <w:rFonts w:ascii="PT Astra Serif" w:hAnsi="PT Astra Serif"/>
          <w:i w:val="0"/>
          <w:sz w:val="24"/>
          <w:szCs w:val="24"/>
        </w:rPr>
      </w:pPr>
      <w:r w:rsidRPr="00E7085D">
        <w:rPr>
          <w:rFonts w:ascii="PT Astra Serif" w:hAnsi="PT Astra Serif"/>
          <w:b/>
          <w:bCs/>
          <w:i w:val="0"/>
          <w:sz w:val="24"/>
          <w:szCs w:val="24"/>
          <w:u w:val="single"/>
        </w:rPr>
        <w:t>Игра на развитие речевого дыхания. "Мыльные пузыри".</w:t>
      </w:r>
    </w:p>
    <w:p w:rsidR="00E7085D" w:rsidRPr="00E7085D" w:rsidRDefault="00E7085D" w:rsidP="00E7085D">
      <w:pPr>
        <w:rPr>
          <w:rFonts w:ascii="PT Astra Serif" w:hAnsi="PT Astra Serif"/>
          <w:i w:val="0"/>
          <w:sz w:val="24"/>
          <w:szCs w:val="24"/>
        </w:rPr>
      </w:pPr>
      <w:r w:rsidRPr="00E7085D">
        <w:rPr>
          <w:rFonts w:ascii="PT Astra Serif" w:hAnsi="PT Astra Serif"/>
          <w:i w:val="0"/>
          <w:sz w:val="24"/>
          <w:szCs w:val="24"/>
        </w:rPr>
        <w:lastRenderedPageBreak/>
        <w:t>    Эта развивающая игра только на первый взгляд кажется довольно примитивной. На самом деле пускание мыльных пузырей формирует у детей речевое дыхание и артикуляционные навыки. Надувать пузыри можно при помощи специальной палочки или соломинки.</w:t>
      </w:r>
    </w:p>
    <w:p w:rsidR="00E7085D" w:rsidRPr="00E7085D" w:rsidRDefault="00E7085D" w:rsidP="00E7085D">
      <w:pPr>
        <w:rPr>
          <w:rFonts w:ascii="PT Astra Serif" w:hAnsi="PT Astra Serif"/>
          <w:i w:val="0"/>
          <w:sz w:val="24"/>
          <w:szCs w:val="24"/>
        </w:rPr>
      </w:pPr>
      <w:r w:rsidRPr="00E7085D">
        <w:rPr>
          <w:rFonts w:ascii="PT Astra Serif" w:hAnsi="PT Astra Serif"/>
          <w:b/>
          <w:bCs/>
          <w:i w:val="0"/>
          <w:sz w:val="24"/>
          <w:szCs w:val="24"/>
        </w:rPr>
        <w:t>Развитие речи детей через игру, даёт прекрасный результат. Главное, сделать этот процесс интересным и привлекательным, и тогда от них будет немалая польза! </w:t>
      </w:r>
    </w:p>
    <w:p w:rsidR="009D559F" w:rsidRPr="00E7085D" w:rsidRDefault="009D559F">
      <w:pPr>
        <w:rPr>
          <w:rFonts w:ascii="PT Astra Serif" w:hAnsi="PT Astra Serif"/>
          <w:i w:val="0"/>
          <w:sz w:val="24"/>
          <w:szCs w:val="24"/>
        </w:rPr>
      </w:pPr>
      <w:bookmarkStart w:id="0" w:name="_GoBack"/>
      <w:bookmarkEnd w:id="0"/>
    </w:p>
    <w:sectPr w:rsidR="009D559F" w:rsidRPr="00E708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Astra Serif">
    <w:panose1 w:val="020A0603040505020204"/>
    <w:charset w:val="00"/>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F5F"/>
    <w:multiLevelType w:val="multilevel"/>
    <w:tmpl w:val="8050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7C166A"/>
    <w:multiLevelType w:val="multilevel"/>
    <w:tmpl w:val="20D8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4116A0"/>
    <w:multiLevelType w:val="multilevel"/>
    <w:tmpl w:val="4864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793825"/>
    <w:multiLevelType w:val="multilevel"/>
    <w:tmpl w:val="2536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B0099F"/>
    <w:multiLevelType w:val="multilevel"/>
    <w:tmpl w:val="AEAA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A1262C"/>
    <w:multiLevelType w:val="multilevel"/>
    <w:tmpl w:val="37C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6B354E"/>
    <w:multiLevelType w:val="multilevel"/>
    <w:tmpl w:val="3B8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EE682D"/>
    <w:multiLevelType w:val="multilevel"/>
    <w:tmpl w:val="9A7C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7151CD"/>
    <w:multiLevelType w:val="multilevel"/>
    <w:tmpl w:val="BA0C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4203D6"/>
    <w:multiLevelType w:val="multilevel"/>
    <w:tmpl w:val="A360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0B168E"/>
    <w:multiLevelType w:val="multilevel"/>
    <w:tmpl w:val="D4B2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F4324C4"/>
    <w:multiLevelType w:val="multilevel"/>
    <w:tmpl w:val="3FD8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2D437A"/>
    <w:multiLevelType w:val="multilevel"/>
    <w:tmpl w:val="C484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BF00EF"/>
    <w:multiLevelType w:val="multilevel"/>
    <w:tmpl w:val="03FE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9"/>
  </w:num>
  <w:num w:numId="5">
    <w:abstractNumId w:val="11"/>
  </w:num>
  <w:num w:numId="6">
    <w:abstractNumId w:val="6"/>
  </w:num>
  <w:num w:numId="7">
    <w:abstractNumId w:val="7"/>
  </w:num>
  <w:num w:numId="8">
    <w:abstractNumId w:val="8"/>
  </w:num>
  <w:num w:numId="9">
    <w:abstractNumId w:val="3"/>
  </w:num>
  <w:num w:numId="10">
    <w:abstractNumId w:val="10"/>
  </w:num>
  <w:num w:numId="11">
    <w:abstractNumId w:val="1"/>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A0"/>
    <w:rsid w:val="00245F21"/>
    <w:rsid w:val="003274AF"/>
    <w:rsid w:val="003747A0"/>
    <w:rsid w:val="009D559F"/>
    <w:rsid w:val="00E70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21"/>
    <w:rPr>
      <w:i/>
      <w:iCs/>
      <w:sz w:val="20"/>
      <w:szCs w:val="20"/>
    </w:rPr>
  </w:style>
  <w:style w:type="paragraph" w:styleId="1">
    <w:name w:val="heading 1"/>
    <w:basedOn w:val="a"/>
    <w:next w:val="a"/>
    <w:link w:val="10"/>
    <w:uiPriority w:val="9"/>
    <w:qFormat/>
    <w:rsid w:val="00245F2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45F2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45F2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45F2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45F2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45F2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45F2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45F2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45F2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F2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45F2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45F2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45F2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45F2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45F2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45F2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45F2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45F2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45F21"/>
    <w:rPr>
      <w:b/>
      <w:bCs/>
      <w:color w:val="943634" w:themeColor="accent2" w:themeShade="BF"/>
      <w:sz w:val="18"/>
      <w:szCs w:val="18"/>
    </w:rPr>
  </w:style>
  <w:style w:type="paragraph" w:styleId="a4">
    <w:name w:val="Title"/>
    <w:basedOn w:val="a"/>
    <w:next w:val="a"/>
    <w:link w:val="a5"/>
    <w:uiPriority w:val="10"/>
    <w:qFormat/>
    <w:rsid w:val="00245F2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45F2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45F2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45F2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45F21"/>
    <w:rPr>
      <w:b/>
      <w:bCs/>
      <w:spacing w:val="0"/>
    </w:rPr>
  </w:style>
  <w:style w:type="character" w:styleId="a9">
    <w:name w:val="Emphasis"/>
    <w:uiPriority w:val="20"/>
    <w:qFormat/>
    <w:rsid w:val="00245F2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45F21"/>
    <w:pPr>
      <w:spacing w:after="0" w:line="240" w:lineRule="auto"/>
    </w:pPr>
  </w:style>
  <w:style w:type="paragraph" w:styleId="ab">
    <w:name w:val="List Paragraph"/>
    <w:basedOn w:val="a"/>
    <w:uiPriority w:val="34"/>
    <w:qFormat/>
    <w:rsid w:val="00245F21"/>
    <w:pPr>
      <w:ind w:left="720"/>
      <w:contextualSpacing/>
    </w:pPr>
  </w:style>
  <w:style w:type="paragraph" w:styleId="21">
    <w:name w:val="Quote"/>
    <w:basedOn w:val="a"/>
    <w:next w:val="a"/>
    <w:link w:val="22"/>
    <w:uiPriority w:val="29"/>
    <w:qFormat/>
    <w:rsid w:val="00245F21"/>
    <w:rPr>
      <w:i w:val="0"/>
      <w:iCs w:val="0"/>
      <w:color w:val="943634" w:themeColor="accent2" w:themeShade="BF"/>
    </w:rPr>
  </w:style>
  <w:style w:type="character" w:customStyle="1" w:styleId="22">
    <w:name w:val="Цитата 2 Знак"/>
    <w:basedOn w:val="a0"/>
    <w:link w:val="21"/>
    <w:uiPriority w:val="29"/>
    <w:rsid w:val="00245F21"/>
    <w:rPr>
      <w:color w:val="943634" w:themeColor="accent2" w:themeShade="BF"/>
      <w:sz w:val="20"/>
      <w:szCs w:val="20"/>
    </w:rPr>
  </w:style>
  <w:style w:type="paragraph" w:styleId="ac">
    <w:name w:val="Intense Quote"/>
    <w:basedOn w:val="a"/>
    <w:next w:val="a"/>
    <w:link w:val="ad"/>
    <w:uiPriority w:val="30"/>
    <w:qFormat/>
    <w:rsid w:val="00245F2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45F2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45F21"/>
    <w:rPr>
      <w:rFonts w:asciiTheme="majorHAnsi" w:eastAsiaTheme="majorEastAsia" w:hAnsiTheme="majorHAnsi" w:cstheme="majorBidi"/>
      <w:i/>
      <w:iCs/>
      <w:color w:val="C0504D" w:themeColor="accent2"/>
    </w:rPr>
  </w:style>
  <w:style w:type="character" w:styleId="af">
    <w:name w:val="Intense Emphasis"/>
    <w:uiPriority w:val="21"/>
    <w:qFormat/>
    <w:rsid w:val="00245F2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45F21"/>
    <w:rPr>
      <w:i/>
      <w:iCs/>
      <w:smallCaps/>
      <w:color w:val="C0504D" w:themeColor="accent2"/>
      <w:u w:color="C0504D" w:themeColor="accent2"/>
    </w:rPr>
  </w:style>
  <w:style w:type="character" w:styleId="af1">
    <w:name w:val="Intense Reference"/>
    <w:uiPriority w:val="32"/>
    <w:qFormat/>
    <w:rsid w:val="00245F21"/>
    <w:rPr>
      <w:b/>
      <w:bCs/>
      <w:i/>
      <w:iCs/>
      <w:smallCaps/>
      <w:color w:val="C0504D" w:themeColor="accent2"/>
      <w:u w:color="C0504D" w:themeColor="accent2"/>
    </w:rPr>
  </w:style>
  <w:style w:type="character" w:styleId="af2">
    <w:name w:val="Book Title"/>
    <w:uiPriority w:val="33"/>
    <w:qFormat/>
    <w:rsid w:val="00245F2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45F21"/>
    <w:pPr>
      <w:outlineLvl w:val="9"/>
    </w:pPr>
    <w:rPr>
      <w:lang w:bidi="en-US"/>
    </w:rPr>
  </w:style>
  <w:style w:type="character" w:styleId="af4">
    <w:name w:val="Hyperlink"/>
    <w:basedOn w:val="a0"/>
    <w:uiPriority w:val="99"/>
    <w:unhideWhenUsed/>
    <w:rsid w:val="00E7085D"/>
    <w:rPr>
      <w:color w:val="0000FF" w:themeColor="hyperlink"/>
      <w:u w:val="single"/>
    </w:rPr>
  </w:style>
  <w:style w:type="paragraph" w:styleId="af5">
    <w:name w:val="Balloon Text"/>
    <w:basedOn w:val="a"/>
    <w:link w:val="af6"/>
    <w:uiPriority w:val="99"/>
    <w:semiHidden/>
    <w:unhideWhenUsed/>
    <w:rsid w:val="00E7085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7085D"/>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21"/>
    <w:rPr>
      <w:i/>
      <w:iCs/>
      <w:sz w:val="20"/>
      <w:szCs w:val="20"/>
    </w:rPr>
  </w:style>
  <w:style w:type="paragraph" w:styleId="1">
    <w:name w:val="heading 1"/>
    <w:basedOn w:val="a"/>
    <w:next w:val="a"/>
    <w:link w:val="10"/>
    <w:uiPriority w:val="9"/>
    <w:qFormat/>
    <w:rsid w:val="00245F2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45F2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45F2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45F2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45F2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45F2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45F2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45F2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45F2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F2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45F2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45F2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45F2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45F2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45F2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45F2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45F2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45F2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45F21"/>
    <w:rPr>
      <w:b/>
      <w:bCs/>
      <w:color w:val="943634" w:themeColor="accent2" w:themeShade="BF"/>
      <w:sz w:val="18"/>
      <w:szCs w:val="18"/>
    </w:rPr>
  </w:style>
  <w:style w:type="paragraph" w:styleId="a4">
    <w:name w:val="Title"/>
    <w:basedOn w:val="a"/>
    <w:next w:val="a"/>
    <w:link w:val="a5"/>
    <w:uiPriority w:val="10"/>
    <w:qFormat/>
    <w:rsid w:val="00245F2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45F2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45F2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45F2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45F21"/>
    <w:rPr>
      <w:b/>
      <w:bCs/>
      <w:spacing w:val="0"/>
    </w:rPr>
  </w:style>
  <w:style w:type="character" w:styleId="a9">
    <w:name w:val="Emphasis"/>
    <w:uiPriority w:val="20"/>
    <w:qFormat/>
    <w:rsid w:val="00245F2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45F21"/>
    <w:pPr>
      <w:spacing w:after="0" w:line="240" w:lineRule="auto"/>
    </w:pPr>
  </w:style>
  <w:style w:type="paragraph" w:styleId="ab">
    <w:name w:val="List Paragraph"/>
    <w:basedOn w:val="a"/>
    <w:uiPriority w:val="34"/>
    <w:qFormat/>
    <w:rsid w:val="00245F21"/>
    <w:pPr>
      <w:ind w:left="720"/>
      <w:contextualSpacing/>
    </w:pPr>
  </w:style>
  <w:style w:type="paragraph" w:styleId="21">
    <w:name w:val="Quote"/>
    <w:basedOn w:val="a"/>
    <w:next w:val="a"/>
    <w:link w:val="22"/>
    <w:uiPriority w:val="29"/>
    <w:qFormat/>
    <w:rsid w:val="00245F21"/>
    <w:rPr>
      <w:i w:val="0"/>
      <w:iCs w:val="0"/>
      <w:color w:val="943634" w:themeColor="accent2" w:themeShade="BF"/>
    </w:rPr>
  </w:style>
  <w:style w:type="character" w:customStyle="1" w:styleId="22">
    <w:name w:val="Цитата 2 Знак"/>
    <w:basedOn w:val="a0"/>
    <w:link w:val="21"/>
    <w:uiPriority w:val="29"/>
    <w:rsid w:val="00245F21"/>
    <w:rPr>
      <w:color w:val="943634" w:themeColor="accent2" w:themeShade="BF"/>
      <w:sz w:val="20"/>
      <w:szCs w:val="20"/>
    </w:rPr>
  </w:style>
  <w:style w:type="paragraph" w:styleId="ac">
    <w:name w:val="Intense Quote"/>
    <w:basedOn w:val="a"/>
    <w:next w:val="a"/>
    <w:link w:val="ad"/>
    <w:uiPriority w:val="30"/>
    <w:qFormat/>
    <w:rsid w:val="00245F2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45F2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45F21"/>
    <w:rPr>
      <w:rFonts w:asciiTheme="majorHAnsi" w:eastAsiaTheme="majorEastAsia" w:hAnsiTheme="majorHAnsi" w:cstheme="majorBidi"/>
      <w:i/>
      <w:iCs/>
      <w:color w:val="C0504D" w:themeColor="accent2"/>
    </w:rPr>
  </w:style>
  <w:style w:type="character" w:styleId="af">
    <w:name w:val="Intense Emphasis"/>
    <w:uiPriority w:val="21"/>
    <w:qFormat/>
    <w:rsid w:val="00245F2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45F21"/>
    <w:rPr>
      <w:i/>
      <w:iCs/>
      <w:smallCaps/>
      <w:color w:val="C0504D" w:themeColor="accent2"/>
      <w:u w:color="C0504D" w:themeColor="accent2"/>
    </w:rPr>
  </w:style>
  <w:style w:type="character" w:styleId="af1">
    <w:name w:val="Intense Reference"/>
    <w:uiPriority w:val="32"/>
    <w:qFormat/>
    <w:rsid w:val="00245F21"/>
    <w:rPr>
      <w:b/>
      <w:bCs/>
      <w:i/>
      <w:iCs/>
      <w:smallCaps/>
      <w:color w:val="C0504D" w:themeColor="accent2"/>
      <w:u w:color="C0504D" w:themeColor="accent2"/>
    </w:rPr>
  </w:style>
  <w:style w:type="character" w:styleId="af2">
    <w:name w:val="Book Title"/>
    <w:uiPriority w:val="33"/>
    <w:qFormat/>
    <w:rsid w:val="00245F2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45F21"/>
    <w:pPr>
      <w:outlineLvl w:val="9"/>
    </w:pPr>
    <w:rPr>
      <w:lang w:bidi="en-US"/>
    </w:rPr>
  </w:style>
  <w:style w:type="character" w:styleId="af4">
    <w:name w:val="Hyperlink"/>
    <w:basedOn w:val="a0"/>
    <w:uiPriority w:val="99"/>
    <w:unhideWhenUsed/>
    <w:rsid w:val="00E7085D"/>
    <w:rPr>
      <w:color w:val="0000FF" w:themeColor="hyperlink"/>
      <w:u w:val="single"/>
    </w:rPr>
  </w:style>
  <w:style w:type="paragraph" w:styleId="af5">
    <w:name w:val="Balloon Text"/>
    <w:basedOn w:val="a"/>
    <w:link w:val="af6"/>
    <w:uiPriority w:val="99"/>
    <w:semiHidden/>
    <w:unhideWhenUsed/>
    <w:rsid w:val="00E7085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7085D"/>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4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1458</Words>
  <Characters>8317</Characters>
  <Application>Microsoft Office Word</Application>
  <DocSecurity>0</DocSecurity>
  <Lines>69</Lines>
  <Paragraphs>19</Paragraphs>
  <ScaleCrop>false</ScaleCrop>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dcterms:created xsi:type="dcterms:W3CDTF">2025-05-05T07:02:00Z</dcterms:created>
  <dcterms:modified xsi:type="dcterms:W3CDTF">2025-05-05T07:05:00Z</dcterms:modified>
</cp:coreProperties>
</file>